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E12" w:rsidRPr="00747E12" w:rsidRDefault="00747E12" w:rsidP="00747E12">
      <w:pPr>
        <w:spacing w:line="480" w:lineRule="auto"/>
        <w:jc w:val="both"/>
        <w:rPr>
          <w:rFonts w:ascii="Times New Roman" w:hAnsi="Times New Roman" w:cs="Times New Roman"/>
          <w:sz w:val="24"/>
          <w:szCs w:val="24"/>
        </w:rPr>
      </w:pPr>
      <w:proofErr w:type="gramStart"/>
      <w:r w:rsidRPr="00747E12">
        <w:rPr>
          <w:rFonts w:ascii="Times New Roman" w:hAnsi="Times New Roman" w:cs="Times New Roman"/>
          <w:sz w:val="24"/>
          <w:szCs w:val="24"/>
        </w:rPr>
        <w:t>Angry black woman.</w:t>
      </w:r>
      <w:proofErr w:type="gramEnd"/>
    </w:p>
    <w:p w:rsidR="00747E12" w:rsidRPr="00747E12" w:rsidRDefault="00747E12" w:rsidP="00747E12">
      <w:pPr>
        <w:spacing w:line="480" w:lineRule="auto"/>
        <w:jc w:val="both"/>
        <w:rPr>
          <w:rFonts w:ascii="Times New Roman" w:hAnsi="Times New Roman" w:cs="Times New Roman"/>
          <w:sz w:val="24"/>
          <w:szCs w:val="24"/>
        </w:rPr>
      </w:pPr>
      <w:r w:rsidRPr="00747E12">
        <w:rPr>
          <w:rFonts w:ascii="Times New Roman" w:hAnsi="Times New Roman" w:cs="Times New Roman"/>
          <w:sz w:val="24"/>
          <w:szCs w:val="24"/>
        </w:rPr>
        <w:t>Ever been in a space where you feel like you need to reduce yourself to fit. This is a tale of black women who have to be different to avoid being labeled as angry black women. The host commences by stating that she has been in spaces where she has occasionally been referred to as an angry black woman or even the Muslim angry black woman. This has also been the case of her friends, who have also chosen to be anonymous. The trio discusses their workspaces where they interact with different people and avoid voicing their strong opinions to reduce being labeled as the angry black woman. In a study of 650 women, Essence magazine found that 70% of black women fear being regarded as angry in their workspaces, especially white-dominated ones. The trio states that at some point, being considered angry is true because when they are trying to defend themselves, they are perceived to be aggressive. Their gestures, such as headshaking, rolling their eyes, are interpreted to be angry. The use of gestures dates back to the 1950's show Amos and Andy where the black woman sapphire was doing the head shacking, the aggressiveness and attitude which amounted to her been regarded as evil, vengeful and angry.</w:t>
      </w:r>
    </w:p>
    <w:p w:rsidR="00040AB3" w:rsidRPr="00747E12" w:rsidRDefault="00747E12" w:rsidP="00747E12">
      <w:pPr>
        <w:spacing w:line="480" w:lineRule="auto"/>
        <w:jc w:val="both"/>
        <w:rPr>
          <w:rFonts w:ascii="Times New Roman" w:hAnsi="Times New Roman" w:cs="Times New Roman"/>
          <w:sz w:val="24"/>
          <w:szCs w:val="24"/>
        </w:rPr>
      </w:pPr>
      <w:r w:rsidRPr="00747E12">
        <w:rPr>
          <w:rFonts w:ascii="Times New Roman" w:hAnsi="Times New Roman" w:cs="Times New Roman"/>
          <w:sz w:val="24"/>
          <w:szCs w:val="24"/>
        </w:rPr>
        <w:t>The host holds a conversation with Dr. Lorna Flowers, who talks about how the black woman needs to adopt the concept of laying low on their response. She talks about how black women could use euphemism to negate the situation. However, this puts the black woman in a tight spot as they have to be careful with their words, they should have racism radar so as not to affect other people with what they say, and this doesn't guarantee a positive outcome. In the case of Sandra blunt, she lost her life in a prison cell since she never cooperated with a cop when she was pulled over, as has been the case of many black women. As much as the case was considered suicide, human rights activists still trace it back to an angry black woman.</w:t>
      </w:r>
    </w:p>
    <w:sectPr w:rsidR="00040AB3" w:rsidRPr="00747E12" w:rsidSect="00915A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61EF"/>
    <w:rsid w:val="00040AB3"/>
    <w:rsid w:val="001F01DE"/>
    <w:rsid w:val="00362F97"/>
    <w:rsid w:val="004417CB"/>
    <w:rsid w:val="004761EF"/>
    <w:rsid w:val="00747E12"/>
    <w:rsid w:val="007A0AD8"/>
    <w:rsid w:val="00915AEB"/>
    <w:rsid w:val="00AB2DAC"/>
    <w:rsid w:val="00BA4C8C"/>
    <w:rsid w:val="00BE7E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2021-09-28T12:17:00Z</dcterms:created>
  <dcterms:modified xsi:type="dcterms:W3CDTF">2021-09-28T20:54:00Z</dcterms:modified>
</cp:coreProperties>
</file>